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914B" w14:textId="77777777" w:rsidR="006F6B92" w:rsidRDefault="006F6B92" w:rsidP="006F6B9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</w:p>
    <w:p w14:paraId="74AF0E30" w14:textId="3065E01C" w:rsidR="006F6B92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F6B92">
        <w:rPr>
          <w:rFonts w:ascii="Times New Roman" w:hAnsi="Times New Roman" w:cs="Times New Roman"/>
          <w:sz w:val="28"/>
          <w:szCs w:val="28"/>
        </w:rPr>
        <w:t>Емоци</w:t>
      </w:r>
      <w:proofErr w:type="spellEnd"/>
      <w:r w:rsidRPr="006F6B92">
        <w:rPr>
          <w:rFonts w:ascii="Times New Roman" w:hAnsi="Times New Roman" w:cs="Times New Roman"/>
          <w:sz w:val="28"/>
          <w:szCs w:val="28"/>
        </w:rPr>
        <w:t xml:space="preserve">–О!–метър – пътешествие из вътрешния свят на децата в ДГ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6F6B92">
        <w:rPr>
          <w:rFonts w:ascii="Times New Roman" w:hAnsi="Times New Roman" w:cs="Times New Roman"/>
          <w:sz w:val="28"/>
          <w:szCs w:val="28"/>
        </w:rPr>
        <w:t>„Здравец“, гр. Стралджа</w:t>
      </w:r>
    </w:p>
    <w:p w14:paraId="7AC0489C" w14:textId="77777777" w:rsidR="006F6B92" w:rsidRPr="006F6B92" w:rsidRDefault="006F6B92" w:rsidP="006F6B92">
      <w:pPr>
        <w:rPr>
          <w:rFonts w:ascii="Times New Roman" w:hAnsi="Times New Roman" w:cs="Times New Roman"/>
          <w:sz w:val="28"/>
          <w:szCs w:val="28"/>
        </w:rPr>
      </w:pPr>
    </w:p>
    <w:p w14:paraId="3DAE8E92" w14:textId="77777777" w:rsidR="006F6B92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6B92">
        <w:rPr>
          <w:rFonts w:ascii="Times New Roman" w:hAnsi="Times New Roman" w:cs="Times New Roman"/>
          <w:sz w:val="28"/>
          <w:szCs w:val="28"/>
        </w:rPr>
        <w:t>ДГ „Здравец“ – гр. Стралджа реализира проект по Национална програма „Без агресия за сигурна образователна среда“, Модул 1 „Детска градина без агресия“, насочен към децата от трета и четвърта възрастова група (5–7 г.). Проектът „</w:t>
      </w:r>
      <w:proofErr w:type="spellStart"/>
      <w:r w:rsidRPr="006F6B92">
        <w:rPr>
          <w:rFonts w:ascii="Times New Roman" w:hAnsi="Times New Roman" w:cs="Times New Roman"/>
          <w:sz w:val="28"/>
          <w:szCs w:val="28"/>
        </w:rPr>
        <w:t>Емоци</w:t>
      </w:r>
      <w:proofErr w:type="spellEnd"/>
      <w:r w:rsidRPr="006F6B92">
        <w:rPr>
          <w:rFonts w:ascii="Times New Roman" w:hAnsi="Times New Roman" w:cs="Times New Roman"/>
          <w:sz w:val="28"/>
          <w:szCs w:val="28"/>
        </w:rPr>
        <w:t>–О!–метър“ цели превенция на агресивното поведение чрез развиване на емоционална интелигентност, умения за разпознаване, изразяване и овладяване на чувства и емоции.</w:t>
      </w:r>
    </w:p>
    <w:p w14:paraId="6CA0414A" w14:textId="77777777" w:rsidR="006F6B92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F5B44F" w14:textId="77777777" w:rsidR="006F6B92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6B92">
        <w:rPr>
          <w:rFonts w:ascii="Times New Roman" w:hAnsi="Times New Roman" w:cs="Times New Roman"/>
          <w:sz w:val="28"/>
          <w:szCs w:val="28"/>
        </w:rPr>
        <w:t xml:space="preserve">Чрез игрови методи, </w:t>
      </w:r>
      <w:proofErr w:type="spellStart"/>
      <w:r w:rsidRPr="006F6B92">
        <w:rPr>
          <w:rFonts w:ascii="Times New Roman" w:hAnsi="Times New Roman" w:cs="Times New Roman"/>
          <w:sz w:val="28"/>
          <w:szCs w:val="28"/>
        </w:rPr>
        <w:t>приказкотерапия</w:t>
      </w:r>
      <w:proofErr w:type="spellEnd"/>
      <w:r w:rsidRPr="006F6B92">
        <w:rPr>
          <w:rFonts w:ascii="Times New Roman" w:hAnsi="Times New Roman" w:cs="Times New Roman"/>
          <w:sz w:val="28"/>
          <w:szCs w:val="28"/>
        </w:rPr>
        <w:t>, емоционални карти и активно участие на родители, учители и специалисти, децата се потопиха в света на емоциите и се научиха да споделят, да разбират и да управляват своите преживявания.</w:t>
      </w:r>
    </w:p>
    <w:p w14:paraId="1F13216E" w14:textId="77777777" w:rsidR="006F6B92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008AD8" w14:textId="3BF62D90" w:rsidR="00151BCD" w:rsidRPr="006F6B92" w:rsidRDefault="006F6B92" w:rsidP="006F6B9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6B92">
        <w:rPr>
          <w:rFonts w:ascii="Times New Roman" w:hAnsi="Times New Roman" w:cs="Times New Roman"/>
          <w:sz w:val="28"/>
          <w:szCs w:val="28"/>
        </w:rPr>
        <w:t>Проектът подпомогна личностното развитие на децата, обогати професионалните умения на педагогическите специалисти и насърчи ефективното партньорство между детската градина и семейството.</w:t>
      </w:r>
    </w:p>
    <w:sectPr w:rsidR="00151BCD" w:rsidRPr="006F6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65"/>
    <w:rsid w:val="00151BCD"/>
    <w:rsid w:val="006F6B92"/>
    <w:rsid w:val="00AB5A3F"/>
    <w:rsid w:val="00DA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83A4"/>
  <w15:chartTrackingRefBased/>
  <w15:docId w15:val="{B3A94FE3-1FD3-45F3-9481-538F29EC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3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3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3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3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3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3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A3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A3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A3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A38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A386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A38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A386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A38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A38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3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A3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3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A3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3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A3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386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386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3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A386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38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Величка Н. Тодорова</dc:creator>
  <cp:keywords/>
  <dc:description/>
  <cp:lastModifiedBy>Величка Н. Тодорова</cp:lastModifiedBy>
  <cp:revision>2</cp:revision>
  <dcterms:created xsi:type="dcterms:W3CDTF">2025-10-18T17:19:00Z</dcterms:created>
  <dcterms:modified xsi:type="dcterms:W3CDTF">2025-10-18T17:21:00Z</dcterms:modified>
</cp:coreProperties>
</file>