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21CC2D" w14:textId="77777777" w:rsidR="00005E7E" w:rsidRPr="00005E7E" w:rsidRDefault="00005E7E" w:rsidP="00005E7E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</w:pPr>
      <w:r w:rsidRPr="00005E7E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bg-BG"/>
        </w:rPr>
        <w:t>Безопасност на движението по пътищата</w:t>
      </w:r>
    </w:p>
    <w:p w14:paraId="77A2AB6B" w14:textId="77777777" w:rsidR="00005E7E" w:rsidRPr="00005E7E" w:rsidRDefault="00005E7E" w:rsidP="00005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5E7E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14:paraId="3697163E" w14:textId="77777777" w:rsidR="00005E7E" w:rsidRPr="00005E7E" w:rsidRDefault="00005E7E" w:rsidP="00005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5E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Детската градина</w:t>
      </w:r>
      <w:r w:rsidR="00992D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“Здравец“ гр.Стралджа,</w:t>
      </w:r>
      <w:r w:rsidRPr="00005E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спечели проект по БДП по Национална програма „Осигуряване на съвременна образователна среда”, Модул „Площадки за обучение по безопасност на движението по пътищата“ – 202</w:t>
      </w:r>
      <w:r w:rsidR="00992DAF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4</w:t>
      </w:r>
      <w:r w:rsidRPr="00005E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.</w:t>
      </w:r>
    </w:p>
    <w:p w14:paraId="5D3D116D" w14:textId="77777777" w:rsidR="00005E7E" w:rsidRPr="00005E7E" w:rsidRDefault="00005E7E" w:rsidP="00005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5E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0AD278B0" w14:textId="77777777" w:rsidR="00005E7E" w:rsidRPr="00005E7E" w:rsidRDefault="00005E7E" w:rsidP="00005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5E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ДЕЙНОСТ І:</w:t>
      </w:r>
    </w:p>
    <w:p w14:paraId="476CB59A" w14:textId="77777777" w:rsidR="00005E7E" w:rsidRPr="00005E7E" w:rsidRDefault="00005E7E" w:rsidP="00005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5E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Осигуряване на външна и вътрешна площадка (подвижна зона) за обучение по безопасност на движението по пътищата в детските градини</w:t>
      </w:r>
    </w:p>
    <w:p w14:paraId="307FC198" w14:textId="77777777" w:rsidR="00005E7E" w:rsidRPr="00005E7E" w:rsidRDefault="00005E7E" w:rsidP="00005E7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05E7E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 </w:t>
      </w:r>
    </w:p>
    <w:p w14:paraId="3032A63B" w14:textId="77777777" w:rsidR="00CF0DCB" w:rsidRPr="002C2E59" w:rsidRDefault="00CF0DCB" w:rsidP="00CF0D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2C2E59">
        <w:rPr>
          <w:rFonts w:ascii="Arial" w:eastAsia="Times New Roman" w:hAnsi="Arial" w:cs="Arial"/>
          <w:sz w:val="24"/>
          <w:szCs w:val="24"/>
          <w:lang w:eastAsia="bg-BG"/>
        </w:rPr>
        <w:t>Модул „Площадки за обучение по безопасност на движението по пътищата“ е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ориентиран към възпитанието и обучението по безопасност на движението по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пътищата (БДП).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Обща цел на програмата: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1. Осигуряване на обучение по безопасност на движението по пътищата, чрез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осигуряване на външни и вътрешни площадки (подвижни зони) в детската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градина с цел намаляване на инциденти с деца по пътищата.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Специфични цели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sym w:font="Symbol" w:char="F0B7"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 xml:space="preserve"> Формиране на начални представи за пътната среда.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sym w:font="Symbol" w:char="F0B7"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 xml:space="preserve"> Формиране на умения за безопасно поведение на пътя.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sym w:font="Symbol" w:char="F0B7"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 xml:space="preserve"> Формиране на култура на поведение на пътя.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sym w:font="Symbol" w:char="F0B7"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 xml:space="preserve"> Изграждане и развиване на защитни механизми спрямо опасностите от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пътната среда.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sym w:font="Symbol" w:char="F0B7"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 xml:space="preserve"> Развиване на сетивните възприятия (зрение, слух, възприятия за време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и пространство) на децата за безопасно поведение на пътя.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sym w:font="Symbol" w:char="F0B7"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 xml:space="preserve"> Подпомагане на процеса за развитие на концентрацията на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вниманието и паметта и на дисциплинирано и отговорно поведение на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пътя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sym w:font="Symbol" w:char="F0B7"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 xml:space="preserve"> Формиране на знания и умения за безопасно придвижване, пресичане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на пътен светофар и пешеходна пътека.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Основни дейности :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1. Изграждане на вътрешна (подвижна зона) за обучение по безопасност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на движението по пътищата (БДП) в детската градина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2. Разчертаване и изграждане на външна площадка по БДП в двора на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детската градина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3. Закупуване и осигуряване на задължителния комплект от оборудване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на вътрешна и външна площадка.</w:t>
      </w:r>
      <w:r w:rsidRPr="002C2E59">
        <w:rPr>
          <w:rFonts w:ascii="Times New Roman" w:eastAsia="Times New Roman" w:hAnsi="Times New Roman" w:cs="Times New Roman"/>
          <w:sz w:val="24"/>
          <w:szCs w:val="24"/>
          <w:lang w:eastAsia="bg-BG"/>
        </w:rPr>
        <w:br/>
      </w:r>
      <w:r w:rsidRPr="002C2E59">
        <w:rPr>
          <w:rFonts w:ascii="Arial" w:eastAsia="Times New Roman" w:hAnsi="Arial" w:cs="Arial"/>
          <w:sz w:val="24"/>
          <w:szCs w:val="24"/>
          <w:lang w:eastAsia="bg-BG"/>
        </w:rPr>
        <w:t>Обща стойност на проекта: 2500.00 лева</w:t>
      </w:r>
    </w:p>
    <w:p w14:paraId="22200040" w14:textId="77777777" w:rsidR="00CF0DCB" w:rsidRDefault="00CF0DCB" w:rsidP="00CF0DCB"/>
    <w:p w14:paraId="40B6506C" w14:textId="77777777" w:rsidR="00EC24E8" w:rsidRDefault="00EC24E8" w:rsidP="00F95482">
      <w:pPr>
        <w:spacing w:before="100" w:beforeAutospacing="1" w:after="100" w:afterAutospacing="1" w:line="240" w:lineRule="auto"/>
      </w:pPr>
    </w:p>
    <w:sectPr w:rsidR="00EC24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F65C8"/>
    <w:multiLevelType w:val="multilevel"/>
    <w:tmpl w:val="FD2C4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280D6C"/>
    <w:multiLevelType w:val="multilevel"/>
    <w:tmpl w:val="1D94212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46831570">
    <w:abstractNumId w:val="0"/>
  </w:num>
  <w:num w:numId="2" w16cid:durableId="14590333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05E7E"/>
    <w:rsid w:val="00005E7E"/>
    <w:rsid w:val="00992DAF"/>
    <w:rsid w:val="00AB5A3F"/>
    <w:rsid w:val="00CF0DCB"/>
    <w:rsid w:val="00EC24E8"/>
    <w:rsid w:val="00F9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381697"/>
  <w15:docId w15:val="{269CA6BF-07E7-484C-80E4-812F2001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9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Gigabyte</dc:creator>
  <cp:lastModifiedBy>Величка Н. Тодорова</cp:lastModifiedBy>
  <cp:revision>4</cp:revision>
  <dcterms:created xsi:type="dcterms:W3CDTF">2025-08-21T10:22:00Z</dcterms:created>
  <dcterms:modified xsi:type="dcterms:W3CDTF">2025-10-18T17:19:00Z</dcterms:modified>
</cp:coreProperties>
</file>